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BA9B5"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This project is licensed under the MIT license.</w:t>
      </w:r>
    </w:p>
    <w:p w14:paraId="415A632A"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Copyrights are respective of each contributor listed at the beginning of each definition file.</w:t>
      </w:r>
    </w:p>
    <w:p w14:paraId="439B1700"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p>
    <w:p w14:paraId="2FCE458D"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174EF0F1"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p>
    <w:p w14:paraId="4A7E024D"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The above copyright notice and this permission notice shall be included in all copies or substantial portions of the Software.</w:t>
      </w:r>
    </w:p>
    <w:p w14:paraId="5F2B1904"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p>
    <w:p w14:paraId="136B8E84"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65377">
        <w:rPr>
          <w:rFonts w:ascii="Courier New" w:eastAsia="Times New Roman" w:hAnsi="Courier New" w:cs="Courier New"/>
          <w:color w:val="000000"/>
          <w:kern w:val="0"/>
          <w:sz w:val="20"/>
          <w:szCs w:val="20"/>
          <w14:ligatures w14:val="none"/>
        </w:rPr>
        <w:t>THE USE</w:t>
      </w:r>
      <w:proofErr w:type="gramEnd"/>
      <w:r w:rsidRPr="00E65377">
        <w:rPr>
          <w:rFonts w:ascii="Courier New" w:eastAsia="Times New Roman" w:hAnsi="Courier New" w:cs="Courier New"/>
          <w:color w:val="000000"/>
          <w:kern w:val="0"/>
          <w:sz w:val="20"/>
          <w:szCs w:val="20"/>
          <w14:ligatures w14:val="none"/>
        </w:rPr>
        <w:t xml:space="preserve"> OR OTHER DEALINGS IN THE SOFTWARE.</w:t>
      </w:r>
    </w:p>
    <w:p w14:paraId="56B47EDC"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377"/>
    <w:rsid w:val="00084E98"/>
    <w:rsid w:val="00192C4E"/>
    <w:rsid w:val="002444EB"/>
    <w:rsid w:val="00390C8D"/>
    <w:rsid w:val="007B35DD"/>
    <w:rsid w:val="00E65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0F54F"/>
  <w15:chartTrackingRefBased/>
  <w15:docId w15:val="{167BA30B-3111-4D8B-878D-39D862B9A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E65377"/>
    <w:rPr>
      <w:rFonts w:ascii="Courier New" w:eastAsia="Times New Roman" w:hAnsi="Courier New" w:cs="Courier New"/>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1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2026-04-23T17:33:00Z</dcterms:created>
  <dcterms:modified xsi:type="dcterms:W3CDTF">2026-04-23T17:33:00Z</dcterms:modified>
</cp:coreProperties>
</file>